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68A8" w14:textId="77777777" w:rsidR="00863D51" w:rsidRDefault="00863D51" w:rsidP="00863D51">
      <w:pPr>
        <w:pStyle w:val="NormalWe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hyperlink r:id="rId4" w:tgtFrame="_blank" w:history="1">
        <w:r>
          <w:rPr>
            <w:rStyle w:val="Lienhypertexte"/>
            <w:rFonts w:ascii="Arial" w:hAnsi="Arial" w:cs="Arial"/>
            <w:sz w:val="20"/>
            <w:szCs w:val="20"/>
          </w:rPr>
          <w:t>Le chèque énergie</w:t>
        </w:r>
      </w:hyperlink>
      <w:r>
        <w:rPr>
          <w:rFonts w:ascii="Arial" w:hAnsi="Arial" w:cs="Arial"/>
          <w:color w:val="000000"/>
          <w:sz w:val="20"/>
          <w:szCs w:val="20"/>
        </w:rPr>
        <w:t> exceptionnel de 100 ou 200€ permet aux d’être protégés face à l’augmentation des prix d’énergie et permettra de :</w:t>
      </w:r>
    </w:p>
    <w:p w14:paraId="7325E02D" w14:textId="77777777" w:rsidR="00863D51" w:rsidRDefault="00863D51" w:rsidP="00863D51">
      <w:pPr>
        <w:pStyle w:val="NormalWe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- Réduire les factures d'énergie : il vise à réduire le coût des factures d'énergie pour les ménages à faibles revenus. - Avoir accès à l'</w:t>
      </w:r>
      <w:hyperlink r:id="rId5" w:tgtFrame="_blank" w:history="1">
        <w:r>
          <w:rPr>
            <w:rStyle w:val="Lienhypertexte"/>
            <w:rFonts w:ascii="Arial" w:hAnsi="Arial" w:cs="Arial"/>
            <w:color w:val="000000"/>
            <w:sz w:val="20"/>
            <w:szCs w:val="20"/>
          </w:rPr>
          <w:t>énergie</w:t>
        </w:r>
      </w:hyperlink>
      <w:r>
        <w:rPr>
          <w:rFonts w:ascii="Arial" w:hAnsi="Arial" w:cs="Arial"/>
          <w:color w:val="000000"/>
          <w:sz w:val="20"/>
          <w:szCs w:val="20"/>
        </w:rPr>
        <w:t>: cette aide permet de s'assurer que tous les ménages, quelle que soit leur situation financière, ont accès à l'énergie grâce à des aides allant de 100 à 200€. - Promouvoir l'efficacité énergétique : le chèque peut être utilisé pour l'achat d'appareils à haut rendement énergétique, contribuant ainsi à réduire la consommation d'énergie dans les foyers des français. - Soutenir les énergies renouvelables : cette contribution peut être utilisée pour soutenir le développement de sources d'énergie renouvelable, comme les panneaux solaires. - Améliorer la qualité de vie : Le chèque énergie contribue à améliorer la qualité de vie des ménages à faibles revenus en réduisant le coût des </w:t>
      </w:r>
      <w:hyperlink r:id="rId6" w:tgtFrame="_blank" w:history="1">
        <w:r>
          <w:rPr>
            <w:rStyle w:val="Lienhypertexte"/>
            <w:rFonts w:ascii="Arial" w:hAnsi="Arial" w:cs="Arial"/>
            <w:color w:val="000000"/>
            <w:sz w:val="20"/>
            <w:szCs w:val="20"/>
          </w:rPr>
          <w:t>factures d'énergie</w:t>
        </w:r>
      </w:hyperlink>
      <w:r>
        <w:rPr>
          <w:rFonts w:ascii="Arial" w:hAnsi="Arial" w:cs="Arial"/>
          <w:color w:val="000000"/>
          <w:sz w:val="20"/>
          <w:szCs w:val="20"/>
        </w:rPr>
        <w:t> et en garantissant l'accès à l'énergie. Si vous souhaitez bénéficier de cette aide </w:t>
      </w:r>
      <w:hyperlink r:id="rId7" w:tgtFrame="_blank" w:history="1">
        <w:r>
          <w:rPr>
            <w:rStyle w:val="Lienhypertexte"/>
            <w:rFonts w:ascii="Arial" w:hAnsi="Arial" w:cs="Arial"/>
            <w:color w:val="000000"/>
            <w:sz w:val="20"/>
            <w:szCs w:val="20"/>
          </w:rPr>
          <w:t>énergie</w:t>
        </w:r>
      </w:hyperlink>
      <w:r>
        <w:rPr>
          <w:rFonts w:ascii="Arial" w:hAnsi="Arial" w:cs="Arial"/>
          <w:color w:val="000000"/>
          <w:sz w:val="20"/>
          <w:szCs w:val="20"/>
        </w:rPr>
        <w:t>,n’hésitez pas à vous rendre sur </w:t>
      </w:r>
      <w:hyperlink r:id="rId8" w:tgtFrame="_blank" w:history="1">
        <w:r>
          <w:rPr>
            <w:rStyle w:val="Lienhypertexte"/>
            <w:rFonts w:ascii="Arial" w:hAnsi="Arial" w:cs="Arial"/>
            <w:sz w:val="20"/>
            <w:szCs w:val="20"/>
          </w:rPr>
          <w:t>https://chequeenergie.gouv.fr</w:t>
        </w:r>
      </w:hyperlink>
      <w:r>
        <w:rPr>
          <w:rFonts w:ascii="Arial" w:hAnsi="Arial" w:cs="Arial"/>
          <w:color w:val="000000"/>
          <w:sz w:val="20"/>
          <w:szCs w:val="20"/>
        </w:rPr>
        <w:t> afin de connaître les conditions d’éligibilités.</w:t>
      </w:r>
    </w:p>
    <w:p w14:paraId="2D777D84" w14:textId="77777777" w:rsidR="00863D51" w:rsidRDefault="00863D51"/>
    <w:sectPr w:rsidR="0086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51"/>
    <w:rsid w:val="008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3135"/>
  <w15:chartTrackingRefBased/>
  <w15:docId w15:val="{3B766B2F-180C-49B9-A798-6A779847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63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queenergie.gouv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utique-box-internet.fr/offres/sans-engage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-france-electricite.fr/probleme-electricite/coupure-de-courant/edf-impaye/" TargetMode="External"/><Relationship Id="rId5" Type="http://schemas.openxmlformats.org/officeDocument/2006/relationships/hyperlink" Target="https://www.fournisseur-energie.com/actualites/bouclier-tarifair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ournisseur-energie.com/cheque-energi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1</cp:revision>
  <dcterms:created xsi:type="dcterms:W3CDTF">2023-03-01T10:29:00Z</dcterms:created>
  <dcterms:modified xsi:type="dcterms:W3CDTF">2023-03-01T10:29:00Z</dcterms:modified>
</cp:coreProperties>
</file>